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18F" w:rsidRPr="00157247" w:rsidRDefault="0047618F" w:rsidP="00476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r w:rsidRPr="00157247">
        <w:rPr>
          <w:rFonts w:ascii="Times New Roman" w:hAnsi="Times New Roman" w:cs="Times New Roman"/>
          <w:sz w:val="30"/>
          <w:szCs w:val="30"/>
        </w:rPr>
        <w:t>В Республике Беларусь поддержка семьи является национальным приоритетом.  Для поддержки семей с детьми реализуется комплекс мер с особым акцентом на многодетные семьи:</w:t>
      </w:r>
    </w:p>
    <w:p w:rsidR="0047618F" w:rsidRPr="00157247" w:rsidRDefault="0047618F" w:rsidP="0047618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57247">
        <w:rPr>
          <w:rFonts w:ascii="Times New Roman" w:hAnsi="Times New Roman" w:cs="Times New Roman"/>
          <w:sz w:val="30"/>
          <w:szCs w:val="30"/>
        </w:rPr>
        <w:t>-выплата пособий в связи с рождением и воспитанием детей;</w:t>
      </w:r>
      <w:r w:rsidRPr="00157247">
        <w:rPr>
          <w:rFonts w:ascii="Times New Roman" w:hAnsi="Times New Roman" w:cs="Times New Roman"/>
          <w:sz w:val="30"/>
          <w:szCs w:val="30"/>
        </w:rPr>
        <w:br/>
        <w:t>-предоставление семейного капитала многодетным семьям;</w:t>
      </w:r>
      <w:r w:rsidRPr="00157247">
        <w:rPr>
          <w:rFonts w:ascii="Times New Roman" w:hAnsi="Times New Roman" w:cs="Times New Roman"/>
          <w:sz w:val="30"/>
          <w:szCs w:val="30"/>
        </w:rPr>
        <w:br/>
        <w:t>-социальное обслуживание семей с детьми;</w:t>
      </w:r>
      <w:r w:rsidRPr="00157247">
        <w:rPr>
          <w:rFonts w:ascii="Times New Roman" w:hAnsi="Times New Roman" w:cs="Times New Roman"/>
          <w:sz w:val="30"/>
          <w:szCs w:val="30"/>
        </w:rPr>
        <w:br/>
        <w:t>- государственная поддержка при строительстве (реконструкции) жилья;</w:t>
      </w:r>
      <w:r w:rsidRPr="00157247">
        <w:rPr>
          <w:rFonts w:ascii="Times New Roman" w:hAnsi="Times New Roman" w:cs="Times New Roman"/>
          <w:sz w:val="30"/>
          <w:szCs w:val="30"/>
        </w:rPr>
        <w:br/>
        <w:t>-обеспечение бесплатным питанием детей первых двух лет жизни и другие виды государственной адресной социальной помощи;</w:t>
      </w:r>
      <w:r w:rsidRPr="00157247">
        <w:rPr>
          <w:rFonts w:ascii="Times New Roman" w:hAnsi="Times New Roman" w:cs="Times New Roman"/>
          <w:sz w:val="30"/>
          <w:szCs w:val="30"/>
        </w:rPr>
        <w:br/>
        <w:t>-гарантии в сфере образования, здравоохранения, пенсионного, трудового, налогового и жилищного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законодательства.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</w:p>
    <w:p w:rsidR="0047618F" w:rsidRPr="00157247" w:rsidRDefault="0047618F" w:rsidP="00476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7247">
        <w:rPr>
          <w:rFonts w:ascii="Times New Roman" w:hAnsi="Times New Roman" w:cs="Times New Roman"/>
          <w:sz w:val="30"/>
          <w:szCs w:val="30"/>
        </w:rPr>
        <w:t xml:space="preserve">По состоянию на 08.10.2025 в </w:t>
      </w:r>
      <w:proofErr w:type="spellStart"/>
      <w:r w:rsidRPr="00157247">
        <w:rPr>
          <w:rFonts w:ascii="Times New Roman" w:hAnsi="Times New Roman" w:cs="Times New Roman"/>
          <w:sz w:val="30"/>
          <w:szCs w:val="30"/>
        </w:rPr>
        <w:t>Шарковщинском</w:t>
      </w:r>
      <w:proofErr w:type="spellEnd"/>
      <w:r w:rsidRPr="00157247">
        <w:rPr>
          <w:rFonts w:ascii="Times New Roman" w:hAnsi="Times New Roman" w:cs="Times New Roman"/>
          <w:sz w:val="30"/>
          <w:szCs w:val="30"/>
        </w:rPr>
        <w:t xml:space="preserve"> районе проживают 135 многодетных семей: 3-х детей воспитывают 90 семей; 4 ребенка в 23 семьях; 5 детей – в 18; 6 детей в 3; 7 детей – в 1.</w:t>
      </w:r>
    </w:p>
    <w:p w:rsidR="0047618F" w:rsidRPr="00157247" w:rsidRDefault="0047618F" w:rsidP="00EB5C5A">
      <w:pPr>
        <w:tabs>
          <w:tab w:val="left" w:pos="0"/>
        </w:tabs>
        <w:spacing w:after="0" w:line="240" w:lineRule="auto"/>
        <w:ind w:left="-42" w:right="-108" w:firstLine="42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Calibri" w:hAnsi="Times New Roman" w:cs="Times New Roman"/>
          <w:i/>
          <w:sz w:val="30"/>
          <w:szCs w:val="30"/>
        </w:rPr>
        <w:tab/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республике Беларусь действует разветвленная система государственных пособий. В нее входят три группы пособий: по материнству, семейные и по временной нетрудоспособности по уходу за детьми - всего 11 видов </w:t>
      </w:r>
      <w:r w:rsidRPr="0015724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(Закон Республики Беларусь "О государственных пособиях семьям, воспитывающим детей")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EB5C5A" w:rsidRPr="00157247" w:rsidRDefault="00EB5C5A" w:rsidP="00EB5C5A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Пособие женщинам, ставшим на учет в организациях здравоохранения до 12-недельного срока беременности, составляет 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1 БПМ (487,72 руб.).</w:t>
      </w:r>
    </w:p>
    <w:p w:rsidR="0047618F" w:rsidRPr="00157247" w:rsidRDefault="0047618F" w:rsidP="0047618F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рождении первого ребенка выплачивается 10 БПМ в среднем на душу населения, при рождении второго и последующих детей - 14 БПМ.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15724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 октябре это  </w:t>
      </w:r>
      <w:r w:rsidR="0070671B" w:rsidRPr="0015724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4877,2</w:t>
      </w:r>
      <w:r w:rsidRPr="0015724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0 руб. и </w:t>
      </w:r>
      <w:r w:rsidR="0070671B" w:rsidRPr="0015724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6828,08</w:t>
      </w:r>
      <w:r w:rsidRPr="0015724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руб.</w:t>
      </w:r>
      <w:r w:rsidRPr="0015724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15724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соответственно.</w:t>
      </w:r>
    </w:p>
    <w:p w:rsidR="0070671B" w:rsidRPr="00157247" w:rsidRDefault="0047618F" w:rsidP="00587F93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Дополнительные выплаты также осуществляются из средств местн</w:t>
      </w:r>
      <w:r w:rsidR="0070671B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ого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бюджет</w:t>
      </w:r>
      <w:r w:rsidR="0070671B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 рождении двоих и более детей, родившихся одновременно (двойни, тройни) (в раз</w:t>
      </w:r>
      <w:r w:rsidR="00587F93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мере 2 БПМ на каждого ребенка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). </w:t>
      </w:r>
      <w:r w:rsidR="00587F93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нашем районе такая выплата была произведена </w:t>
      </w:r>
      <w:r w:rsidR="00587F93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2024 </w:t>
      </w:r>
      <w:r w:rsidR="00587F93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году на двоих детей и в первом квартале 2025 года также на двоих детей в размере 1751, 20 руб.</w:t>
      </w:r>
    </w:p>
    <w:p w:rsidR="0047618F" w:rsidRPr="00157247" w:rsidRDefault="00EB5C5A" w:rsidP="00EB5C5A">
      <w:pPr>
        <w:tabs>
          <w:tab w:val="left" w:pos="0"/>
        </w:tabs>
        <w:spacing w:after="0" w:line="240" w:lineRule="auto"/>
        <w:ind w:firstLine="42"/>
        <w:jc w:val="both"/>
        <w:rPr>
          <w:rFonts w:ascii="Times New Roman" w:hAnsi="Times New Roman" w:cs="Times New Roman"/>
          <w:sz w:val="30"/>
          <w:szCs w:val="30"/>
        </w:rPr>
      </w:pPr>
      <w:r w:rsidRPr="00157247">
        <w:rPr>
          <w:rFonts w:ascii="Times New Roman" w:hAnsi="Times New Roman" w:cs="Times New Roman"/>
          <w:sz w:val="30"/>
          <w:szCs w:val="30"/>
        </w:rPr>
        <w:tab/>
      </w:r>
      <w:r w:rsidR="008E1496" w:rsidRPr="00157247">
        <w:rPr>
          <w:rFonts w:ascii="Times New Roman" w:hAnsi="Times New Roman" w:cs="Times New Roman"/>
          <w:sz w:val="30"/>
          <w:szCs w:val="30"/>
        </w:rPr>
        <w:t xml:space="preserve">В Республике Беларусь государственная адресная социальная помощь функционирует с 1 января 2001 года с целью реализации адресного, индивидуального подхода при оказании материальной помощи малообеспеченным и находящимся в трудной жизненной ситуации семьям и гражданам. </w:t>
      </w:r>
    </w:p>
    <w:p w:rsidR="008E1496" w:rsidRPr="00157247" w:rsidRDefault="00EB5C5A" w:rsidP="00476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7247">
        <w:rPr>
          <w:rFonts w:ascii="Times New Roman" w:hAnsi="Times New Roman" w:cs="Times New Roman"/>
          <w:sz w:val="30"/>
          <w:szCs w:val="30"/>
        </w:rPr>
        <w:t xml:space="preserve">За </w:t>
      </w:r>
      <w:r w:rsidR="0047618F" w:rsidRPr="00157247">
        <w:rPr>
          <w:rFonts w:ascii="Times New Roman" w:hAnsi="Times New Roman" w:cs="Times New Roman"/>
          <w:sz w:val="30"/>
          <w:szCs w:val="30"/>
        </w:rPr>
        <w:t>9 месяцев 2025 г.</w:t>
      </w:r>
      <w:r w:rsidRPr="00157247">
        <w:rPr>
          <w:rFonts w:ascii="Times New Roman" w:hAnsi="Times New Roman" w:cs="Times New Roman"/>
          <w:sz w:val="30"/>
          <w:szCs w:val="30"/>
        </w:rPr>
        <w:t xml:space="preserve"> государственная адресная социальная помощь в </w:t>
      </w:r>
      <w:r w:rsidR="008E1496" w:rsidRPr="00157247">
        <w:rPr>
          <w:rFonts w:ascii="Times New Roman" w:hAnsi="Times New Roman" w:cs="Times New Roman"/>
          <w:sz w:val="30"/>
          <w:szCs w:val="30"/>
        </w:rPr>
        <w:t>виде ежемесячного и единовременного социального пособия</w:t>
      </w:r>
      <w:r w:rsidRPr="00157247">
        <w:rPr>
          <w:rFonts w:ascii="Times New Roman" w:hAnsi="Times New Roman" w:cs="Times New Roman"/>
          <w:sz w:val="30"/>
          <w:szCs w:val="30"/>
        </w:rPr>
        <w:t xml:space="preserve"> </w:t>
      </w:r>
      <w:r w:rsidR="008E1496" w:rsidRPr="00157247">
        <w:rPr>
          <w:rFonts w:ascii="Times New Roman" w:hAnsi="Times New Roman" w:cs="Times New Roman"/>
          <w:sz w:val="30"/>
          <w:szCs w:val="30"/>
        </w:rPr>
        <w:t xml:space="preserve">оказана </w:t>
      </w:r>
      <w:r w:rsidRPr="00157247">
        <w:rPr>
          <w:rFonts w:ascii="Times New Roman" w:hAnsi="Times New Roman" w:cs="Times New Roman"/>
          <w:sz w:val="30"/>
          <w:szCs w:val="30"/>
        </w:rPr>
        <w:t>24 семьям на общую сумму</w:t>
      </w:r>
      <w:r w:rsidR="0047618F" w:rsidRPr="00157247">
        <w:rPr>
          <w:rFonts w:ascii="Times New Roman" w:hAnsi="Times New Roman" w:cs="Times New Roman"/>
          <w:sz w:val="30"/>
          <w:szCs w:val="30"/>
        </w:rPr>
        <w:t xml:space="preserve"> 51655,41 руб.</w:t>
      </w:r>
    </w:p>
    <w:p w:rsidR="0047618F" w:rsidRPr="00157247" w:rsidRDefault="008E1496" w:rsidP="00476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7247">
        <w:rPr>
          <w:rFonts w:ascii="Times New Roman" w:hAnsi="Times New Roman" w:cs="Times New Roman"/>
          <w:sz w:val="30"/>
          <w:szCs w:val="30"/>
        </w:rPr>
        <w:t>Государственная адресная социальная помощь в виде обеспечения</w:t>
      </w:r>
      <w:r w:rsidR="0047618F" w:rsidRPr="00157247">
        <w:rPr>
          <w:rFonts w:ascii="Times New Roman" w:hAnsi="Times New Roman" w:cs="Times New Roman"/>
          <w:sz w:val="30"/>
          <w:szCs w:val="30"/>
        </w:rPr>
        <w:t xml:space="preserve"> продуктами питания детей первых двух лет жизни</w:t>
      </w:r>
      <w:r w:rsidRPr="00157247">
        <w:rPr>
          <w:rFonts w:ascii="Times New Roman" w:hAnsi="Times New Roman" w:cs="Times New Roman"/>
          <w:sz w:val="30"/>
          <w:szCs w:val="30"/>
        </w:rPr>
        <w:t xml:space="preserve"> за</w:t>
      </w:r>
      <w:r w:rsidR="0047618F" w:rsidRPr="00157247">
        <w:rPr>
          <w:rFonts w:ascii="Times New Roman" w:hAnsi="Times New Roman" w:cs="Times New Roman"/>
          <w:sz w:val="30"/>
          <w:szCs w:val="30"/>
        </w:rPr>
        <w:t xml:space="preserve"> 9 месяцев 2025 г.</w:t>
      </w:r>
      <w:r w:rsidRPr="00157247">
        <w:rPr>
          <w:rFonts w:ascii="Times New Roman" w:hAnsi="Times New Roman" w:cs="Times New Roman"/>
          <w:sz w:val="30"/>
          <w:szCs w:val="30"/>
        </w:rPr>
        <w:t xml:space="preserve"> оказана на</w:t>
      </w:r>
      <w:r w:rsidR="0047618F" w:rsidRPr="00157247">
        <w:rPr>
          <w:rFonts w:ascii="Times New Roman" w:hAnsi="Times New Roman" w:cs="Times New Roman"/>
          <w:sz w:val="30"/>
          <w:szCs w:val="30"/>
        </w:rPr>
        <w:t xml:space="preserve"> </w:t>
      </w:r>
      <w:r w:rsidRPr="00157247">
        <w:rPr>
          <w:rFonts w:ascii="Times New Roman" w:hAnsi="Times New Roman" w:cs="Times New Roman"/>
          <w:sz w:val="30"/>
          <w:szCs w:val="30"/>
        </w:rPr>
        <w:t>13 детей на сумму 8093,49 руб.</w:t>
      </w:r>
    </w:p>
    <w:p w:rsidR="00EB5C5A" w:rsidRPr="00157247" w:rsidRDefault="000C2100" w:rsidP="00EB5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7247">
        <w:rPr>
          <w:rFonts w:ascii="Times New Roman" w:hAnsi="Times New Roman" w:cs="Times New Roman"/>
          <w:sz w:val="30"/>
          <w:szCs w:val="30"/>
        </w:rPr>
        <w:lastRenderedPageBreak/>
        <w:t>Многодетные семьи имеют право на материальную помощь к школе - единовременную выплату в размере 30% БПМ, действующего на 1 августа (на 01.08.2025 146,32 руб.) на каждого ребенка-школьника независимо от уровня дохода. В</w:t>
      </w:r>
      <w:r w:rsidR="00EB5C5A" w:rsidRPr="00157247">
        <w:rPr>
          <w:rFonts w:ascii="Times New Roman" w:hAnsi="Times New Roman" w:cs="Times New Roman"/>
          <w:sz w:val="30"/>
          <w:szCs w:val="30"/>
        </w:rPr>
        <w:t xml:space="preserve"> 2025 г</w:t>
      </w:r>
      <w:r w:rsidRPr="00157247">
        <w:rPr>
          <w:rFonts w:ascii="Times New Roman" w:hAnsi="Times New Roman" w:cs="Times New Roman"/>
          <w:sz w:val="30"/>
          <w:szCs w:val="30"/>
        </w:rPr>
        <w:t>оду</w:t>
      </w:r>
      <w:r w:rsidR="00EB5C5A" w:rsidRPr="00157247">
        <w:rPr>
          <w:rFonts w:ascii="Times New Roman" w:hAnsi="Times New Roman" w:cs="Times New Roman"/>
          <w:sz w:val="30"/>
          <w:szCs w:val="30"/>
        </w:rPr>
        <w:t xml:space="preserve"> </w:t>
      </w:r>
      <w:r w:rsidRPr="00157247">
        <w:rPr>
          <w:rFonts w:ascii="Times New Roman" w:hAnsi="Times New Roman" w:cs="Times New Roman"/>
          <w:sz w:val="30"/>
          <w:szCs w:val="30"/>
        </w:rPr>
        <w:t xml:space="preserve">такую помощь в </w:t>
      </w:r>
      <w:proofErr w:type="spellStart"/>
      <w:r w:rsidRPr="00157247">
        <w:rPr>
          <w:rFonts w:ascii="Times New Roman" w:hAnsi="Times New Roman" w:cs="Times New Roman"/>
          <w:sz w:val="30"/>
          <w:szCs w:val="30"/>
        </w:rPr>
        <w:t>Шарковщинском</w:t>
      </w:r>
      <w:proofErr w:type="spellEnd"/>
      <w:r w:rsidRPr="00157247">
        <w:rPr>
          <w:rFonts w:ascii="Times New Roman" w:hAnsi="Times New Roman" w:cs="Times New Roman"/>
          <w:sz w:val="30"/>
          <w:szCs w:val="30"/>
        </w:rPr>
        <w:t xml:space="preserve"> районе получили 125 </w:t>
      </w:r>
      <w:proofErr w:type="gramStart"/>
      <w:r w:rsidRPr="00157247">
        <w:rPr>
          <w:rFonts w:ascii="Times New Roman" w:hAnsi="Times New Roman" w:cs="Times New Roman"/>
          <w:sz w:val="30"/>
          <w:szCs w:val="30"/>
        </w:rPr>
        <w:t>семей  на</w:t>
      </w:r>
      <w:proofErr w:type="gramEnd"/>
      <w:r w:rsidRPr="00157247">
        <w:rPr>
          <w:rFonts w:ascii="Times New Roman" w:hAnsi="Times New Roman" w:cs="Times New Roman"/>
          <w:sz w:val="30"/>
          <w:szCs w:val="30"/>
        </w:rPr>
        <w:t xml:space="preserve"> 266 детей (</w:t>
      </w:r>
      <w:r w:rsidR="00EB5C5A" w:rsidRPr="00157247">
        <w:rPr>
          <w:rFonts w:ascii="Times New Roman" w:hAnsi="Times New Roman" w:cs="Times New Roman"/>
          <w:sz w:val="30"/>
          <w:szCs w:val="30"/>
        </w:rPr>
        <w:t>38921,12 руб.</w:t>
      </w:r>
      <w:r w:rsidRPr="00157247">
        <w:rPr>
          <w:rFonts w:ascii="Times New Roman" w:hAnsi="Times New Roman" w:cs="Times New Roman"/>
          <w:sz w:val="30"/>
          <w:szCs w:val="30"/>
        </w:rPr>
        <w:t>)</w:t>
      </w:r>
      <w:r w:rsidR="00EB5C5A" w:rsidRPr="00157247">
        <w:rPr>
          <w:rFonts w:ascii="Times New Roman" w:hAnsi="Times New Roman" w:cs="Times New Roman"/>
          <w:sz w:val="30"/>
          <w:szCs w:val="30"/>
        </w:rPr>
        <w:t xml:space="preserve">; </w:t>
      </w:r>
      <w:r w:rsidRPr="00157247">
        <w:rPr>
          <w:rFonts w:ascii="Times New Roman" w:hAnsi="Times New Roman" w:cs="Times New Roman"/>
          <w:sz w:val="30"/>
          <w:szCs w:val="30"/>
        </w:rPr>
        <w:t xml:space="preserve">в </w:t>
      </w:r>
      <w:r w:rsidR="00EB5C5A" w:rsidRPr="00157247">
        <w:rPr>
          <w:rFonts w:ascii="Times New Roman" w:hAnsi="Times New Roman" w:cs="Times New Roman"/>
          <w:sz w:val="30"/>
          <w:szCs w:val="30"/>
        </w:rPr>
        <w:t>2024 г</w:t>
      </w:r>
      <w:r w:rsidRPr="00157247">
        <w:rPr>
          <w:rFonts w:ascii="Times New Roman" w:hAnsi="Times New Roman" w:cs="Times New Roman"/>
          <w:sz w:val="30"/>
          <w:szCs w:val="30"/>
        </w:rPr>
        <w:t xml:space="preserve">оду </w:t>
      </w:r>
      <w:r w:rsidR="00EB5C5A" w:rsidRPr="00157247">
        <w:rPr>
          <w:rFonts w:ascii="Times New Roman" w:hAnsi="Times New Roman" w:cs="Times New Roman"/>
          <w:sz w:val="30"/>
          <w:szCs w:val="30"/>
        </w:rPr>
        <w:t xml:space="preserve"> – </w:t>
      </w:r>
      <w:r w:rsidRPr="00157247">
        <w:rPr>
          <w:rFonts w:ascii="Times New Roman" w:hAnsi="Times New Roman" w:cs="Times New Roman"/>
          <w:sz w:val="30"/>
          <w:szCs w:val="30"/>
        </w:rPr>
        <w:t>136 семей на 286 детей (37151,40 руб.</w:t>
      </w:r>
      <w:r w:rsidR="00EB5C5A" w:rsidRPr="00157247">
        <w:rPr>
          <w:rFonts w:ascii="Times New Roman" w:hAnsi="Times New Roman" w:cs="Times New Roman"/>
          <w:sz w:val="30"/>
          <w:szCs w:val="30"/>
        </w:rPr>
        <w:t>).</w:t>
      </w:r>
    </w:p>
    <w:p w:rsidR="0035610E" w:rsidRPr="00157247" w:rsidRDefault="00EB5C5A" w:rsidP="0035610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С 2015 года реализуется программа семейного капитала. Семейный капитал – это безналичные денежные средства, предоставляемые семьям граждан Республики Беларусь при рождении (усыновлении, удочерении) третьего либо последующего ребенка.</w:t>
      </w:r>
    </w:p>
    <w:p w:rsidR="00432EC2" w:rsidRPr="00157247" w:rsidRDefault="00EB5C5A" w:rsidP="0035610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Размер семейного капитала определяется на дату рождения, в случае усыновления (удочерения) – на дату усыновления (удочерения)</w:t>
      </w:r>
      <w:r w:rsidR="0035610E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третьего или последующих детей:</w:t>
      </w:r>
    </w:p>
    <w:p w:rsidR="0035610E" w:rsidRPr="00157247" w:rsidRDefault="00EB5C5A" w:rsidP="00432EC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с 1 января 2015 г. по 31 декабря 2019 г. – 10 000 долларов США;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 1 января 2020 г. по 31 декабря 2020 г. – 22 500 рублей;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 1 января 2021 г. по 31 декабря 2021 г. – 23 737,5 рубля;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 1 января 2022 г. по 31 декабря 2022 г. – 25 995 рублей;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 1 января 2023 г. по 31 декабря 2023 г. – 29 950 рублей;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с 1 января 2024 г. по 31 декабря 2024 г. – </w:t>
      </w:r>
      <w:r w:rsidR="000C2100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31 480 рублей;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0C2100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с 1 января 2025 г. по 31 декабря 2025 г. – 33 265 рублей.</w:t>
      </w:r>
    </w:p>
    <w:p w:rsidR="0035610E" w:rsidRPr="00157247" w:rsidRDefault="00EB5C5A" w:rsidP="0035610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Право на распоряжение семейным капиталом предоставляется по истечении 18 лет с даты рождения ребенка, в связи с рождением, усыновлением (удочерением) которого семья приобрела право на его назначение.</w:t>
      </w:r>
    </w:p>
    <w:p w:rsidR="00432EC2" w:rsidRPr="00157247" w:rsidRDefault="00EB5C5A" w:rsidP="0035610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этом семейный капитал может быть использован досрочно на: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35610E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строительство (реконструкцию) или приобретение жилья, погашение задолженности по кредитам, предоставленным на эти цели, и выплату процентов за пользование такими кредитами семьями, нуждающимися в улучшении жилищных условий;</w:t>
      </w:r>
    </w:p>
    <w:p w:rsidR="00432EC2" w:rsidRPr="00157247" w:rsidRDefault="0035610E" w:rsidP="00432EC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получение общего высшего образования, специального высшего образования, среднего специального образования в государственных учреждениях образования, учреждениях образования ФПБ и </w:t>
      </w:r>
      <w:proofErr w:type="spellStart"/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Белкоопсоюза</w:t>
      </w:r>
      <w:proofErr w:type="spellEnd"/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получение медицинских услуг (замена медицинских изделий и лекарственных средств вместо включенных в республиканские формуляры при выполнении сложных и высокотехнологичных вмешательств в кардиохирургии, нейрохирургии, онкологии), в том числе стоматологических (протезирование зубов, дентальная </w:t>
      </w:r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имплантация с последующим протезированием, </w:t>
      </w:r>
      <w:proofErr w:type="spellStart"/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ортодонтическая</w:t>
      </w:r>
      <w:proofErr w:type="spellEnd"/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коррекция прикуса);</w:t>
      </w:r>
    </w:p>
    <w:p w:rsidR="0035610E" w:rsidRPr="00157247" w:rsidRDefault="0035610E" w:rsidP="00432EC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="00EB5C5A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приобретение товаров, предназначенных для социальной реабилитации инвалидов с нарушениями органов зрения, опорно-двигательного аппарата.</w:t>
      </w:r>
    </w:p>
    <w:p w:rsidR="00432EC2" w:rsidRPr="00157247" w:rsidRDefault="0035610E" w:rsidP="00432EC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период с 1 января 2015 г. семейный капитал назначен 209 семьям. Принято 88 решений о досрочном распоряжении средствами семейного капитала, из них 22 на строительство (реконструкцию) жилья, 49 на приобретение жилья, 8 на погашение кредитов, займов, 6 на получение образования, 3 на получение медицинских услуг. </w:t>
      </w:r>
    </w:p>
    <w:p w:rsidR="0047618F" w:rsidRPr="00157247" w:rsidRDefault="0047618F" w:rsidP="00432EC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Премия имени Героя Советского Союза </w:t>
      </w:r>
      <w:proofErr w:type="spellStart"/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З.М.Туснолобовой</w:t>
      </w:r>
      <w:proofErr w:type="spellEnd"/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-Марченко» учреждается Витебским областным исполнительным комитетом в целях повышения престижа материнства и укрепления института семьи.</w:t>
      </w:r>
    </w:p>
    <w:p w:rsidR="0047618F" w:rsidRPr="00157247" w:rsidRDefault="0047618F" w:rsidP="00476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Премия присуждается ежегодно на конкурсной основе 25-ти женщинам Витебской области за высокий нравственный пример в укреплении семьи и воспитании детей.</w:t>
      </w:r>
    </w:p>
    <w:p w:rsidR="00432EC2" w:rsidRPr="00157247" w:rsidRDefault="0047618F" w:rsidP="00476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Кандидатами на присуждение премии являются женщины, которые выступают образцом духовно-нравственного воспитания детей, установления и поддержания гармоничных семейных отношений, активно участвующие в общественной жизни.</w:t>
      </w:r>
      <w:r w:rsidR="00432EC2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Критериями присуждения премии являются</w:t>
      </w:r>
      <w:r w:rsidR="00432EC2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</w:p>
    <w:p w:rsidR="0047618F" w:rsidRPr="00157247" w:rsidRDefault="0047618F" w:rsidP="00476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наличие детей (ребенка) на воспитании, создание для них (него) необходимых условий для воспитания и обучения, сохранения их (его) здоровья;</w:t>
      </w:r>
      <w:r w:rsidR="00432EC2"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положительная характеристика семьи;</w:t>
      </w:r>
      <w:r w:rsidRPr="0015724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активное участие в общественной жизни.</w:t>
      </w:r>
    </w:p>
    <w:p w:rsidR="0047618F" w:rsidRPr="00157247" w:rsidRDefault="0047618F" w:rsidP="0047618F">
      <w:pPr>
        <w:pStyle w:val="newncpi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157247">
        <w:rPr>
          <w:sz w:val="30"/>
          <w:szCs w:val="30"/>
        </w:rPr>
        <w:t xml:space="preserve">Количество награжденных премией за период с 2003 по 2024 гг. – </w:t>
      </w:r>
    </w:p>
    <w:p w:rsidR="0047618F" w:rsidRPr="00157247" w:rsidRDefault="0047618F" w:rsidP="0047618F">
      <w:pPr>
        <w:pStyle w:val="newncpi"/>
        <w:spacing w:before="0" w:beforeAutospacing="0" w:after="0" w:afterAutospacing="0"/>
        <w:jc w:val="both"/>
        <w:rPr>
          <w:sz w:val="30"/>
          <w:szCs w:val="30"/>
        </w:rPr>
      </w:pPr>
      <w:r w:rsidRPr="00157247">
        <w:rPr>
          <w:sz w:val="30"/>
          <w:szCs w:val="30"/>
        </w:rPr>
        <w:t>24 матери.</w:t>
      </w:r>
    </w:p>
    <w:p w:rsidR="0047618F" w:rsidRPr="00157247" w:rsidRDefault="0047618F" w:rsidP="0047618F">
      <w:pPr>
        <w:pStyle w:val="newncpi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157247">
        <w:rPr>
          <w:sz w:val="30"/>
          <w:szCs w:val="30"/>
        </w:rPr>
        <w:t>Орденом Матери награждаются женщины – граждане Республики Беларусь, которые родили и надлежаще воспитали пять и более детей – граждан Республики Беларусь, обладающие высокими нравственными качествами и ответственностью в воспитании и содержании детей, заботе об их здоровье, развитии, обучении, подготовке к общественно полезному труду, привитии им культуры и уважения к законам, историческим и национальным традициям Беларуси.</w:t>
      </w:r>
    </w:p>
    <w:p w:rsidR="0047618F" w:rsidRPr="00157247" w:rsidRDefault="0047618F" w:rsidP="0047618F">
      <w:pPr>
        <w:pStyle w:val="newncpi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157247">
        <w:rPr>
          <w:sz w:val="30"/>
          <w:szCs w:val="30"/>
        </w:rPr>
        <w:t>Награждение орденом Матери производится при достижении пятым ребенком возраста одного года и при наличии в живых остальных детей этой матери.</w:t>
      </w:r>
    </w:p>
    <w:p w:rsidR="008466C3" w:rsidRPr="00157247" w:rsidRDefault="0047618F" w:rsidP="00157247">
      <w:pPr>
        <w:pStyle w:val="newncpi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157247">
        <w:rPr>
          <w:sz w:val="30"/>
          <w:szCs w:val="30"/>
        </w:rPr>
        <w:t xml:space="preserve">Количество награжденных орденом Матери за период с 1997 по 2024 гг. – 26 </w:t>
      </w:r>
      <w:r w:rsidR="00432EC2" w:rsidRPr="00157247">
        <w:rPr>
          <w:sz w:val="30"/>
          <w:szCs w:val="30"/>
        </w:rPr>
        <w:t xml:space="preserve">женщин </w:t>
      </w:r>
      <w:proofErr w:type="spellStart"/>
      <w:r w:rsidR="00432EC2" w:rsidRPr="00157247">
        <w:rPr>
          <w:sz w:val="30"/>
          <w:szCs w:val="30"/>
        </w:rPr>
        <w:t>Шарковщинского</w:t>
      </w:r>
      <w:proofErr w:type="spellEnd"/>
      <w:r w:rsidR="00432EC2" w:rsidRPr="00157247">
        <w:rPr>
          <w:sz w:val="30"/>
          <w:szCs w:val="30"/>
        </w:rPr>
        <w:t xml:space="preserve"> района</w:t>
      </w:r>
      <w:r w:rsidRPr="00157247">
        <w:rPr>
          <w:sz w:val="30"/>
          <w:szCs w:val="30"/>
        </w:rPr>
        <w:t>.</w:t>
      </w:r>
      <w:bookmarkEnd w:id="0"/>
    </w:p>
    <w:sectPr w:rsidR="008466C3" w:rsidRPr="00157247" w:rsidSect="001A56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B05C8"/>
    <w:multiLevelType w:val="multilevel"/>
    <w:tmpl w:val="B26C6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18F"/>
    <w:rsid w:val="00071A6F"/>
    <w:rsid w:val="000C2100"/>
    <w:rsid w:val="00157247"/>
    <w:rsid w:val="001A5628"/>
    <w:rsid w:val="0035610E"/>
    <w:rsid w:val="003F25BE"/>
    <w:rsid w:val="00432EC2"/>
    <w:rsid w:val="0047618F"/>
    <w:rsid w:val="00540B38"/>
    <w:rsid w:val="00587F93"/>
    <w:rsid w:val="005F2DF1"/>
    <w:rsid w:val="0070671B"/>
    <w:rsid w:val="008466C3"/>
    <w:rsid w:val="008E1496"/>
    <w:rsid w:val="00EB5C5A"/>
    <w:rsid w:val="00EE2FBA"/>
    <w:rsid w:val="00F32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86FCB-6327-4813-8336-0A6BE5D1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18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476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C21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Админ</cp:lastModifiedBy>
  <cp:revision>3</cp:revision>
  <dcterms:created xsi:type="dcterms:W3CDTF">2025-10-09T12:09:00Z</dcterms:created>
  <dcterms:modified xsi:type="dcterms:W3CDTF">2025-10-10T11:26:00Z</dcterms:modified>
</cp:coreProperties>
</file>